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697" w:rsidRDefault="004B2697" w:rsidP="004B2697">
      <w:pPr>
        <w:jc w:val="center"/>
        <w:rPr>
          <w:b/>
        </w:rPr>
      </w:pPr>
      <w:bookmarkStart w:id="0" w:name="_GoBack"/>
      <w:bookmarkEnd w:id="0"/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4B2697" w:rsidRDefault="004B2697" w:rsidP="004B2697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 xml:space="preserve">č. </w:t>
      </w:r>
      <w:r>
        <w:rPr>
          <w:rFonts w:cs="Tahoma"/>
          <w:b/>
        </w:rPr>
        <w:t xml:space="preserve">               /  2016</w:t>
      </w:r>
    </w:p>
    <w:p w:rsidR="004B2697" w:rsidRPr="002A0D94" w:rsidRDefault="004B2697" w:rsidP="004B2697">
      <w:pPr>
        <w:jc w:val="center"/>
        <w:rPr>
          <w:rFonts w:cs="Tahoma"/>
          <w:b/>
        </w:rPr>
      </w:pPr>
    </w:p>
    <w:p w:rsidR="004B2697" w:rsidRDefault="004B2697" w:rsidP="004B2697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4B2697" w:rsidRPr="008B5D80" w:rsidRDefault="004B2697" w:rsidP="004B2697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4B2697" w:rsidRPr="002A0D94" w:rsidRDefault="004B2697" w:rsidP="004B2697">
      <w:pPr>
        <w:jc w:val="center"/>
        <w:rPr>
          <w:rFonts w:cs="Tahoma"/>
          <w:b/>
        </w:rPr>
      </w:pPr>
    </w:p>
    <w:p w:rsidR="004B2697" w:rsidRDefault="004B2697" w:rsidP="004B2697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A97F6B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4B2697" w:rsidRDefault="004B2697" w:rsidP="004B2697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4B2697" w:rsidRDefault="004B2697" w:rsidP="004B2697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4B2697" w:rsidRDefault="004B2697" w:rsidP="004B2697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4B2697" w:rsidRDefault="004B2697" w:rsidP="004B2697">
      <w:pPr>
        <w:rPr>
          <w:rFonts w:cs="Tahoma"/>
        </w:rPr>
      </w:pPr>
    </w:p>
    <w:p w:rsidR="004B2697" w:rsidRDefault="004B2697" w:rsidP="004B2697">
      <w:pPr>
        <w:rPr>
          <w:rFonts w:cs="Tahoma"/>
          <w:b/>
        </w:rPr>
      </w:pPr>
      <w:r w:rsidRPr="008D700E">
        <w:rPr>
          <w:rFonts w:cs="Tahoma"/>
          <w:b/>
        </w:rPr>
        <w:t>Nájomca:</w:t>
      </w:r>
      <w:r>
        <w:rPr>
          <w:rFonts w:cs="Tahoma"/>
        </w:rPr>
        <w:t xml:space="preserve">     </w:t>
      </w:r>
      <w:r w:rsidRPr="004B2697">
        <w:rPr>
          <w:rFonts w:cs="Tahoma"/>
          <w:b/>
        </w:rPr>
        <w:t xml:space="preserve">Divadelné centrum, občianske združenie, A. Kmeťa 28, 036 01 Martin, IČO: 4238 7442, </w:t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 w:rsidRPr="004B2697">
        <w:rPr>
          <w:rFonts w:cs="Tahoma"/>
          <w:b/>
        </w:rPr>
        <w:t>DIČ: 21200 67048,</w:t>
      </w:r>
    </w:p>
    <w:p w:rsidR="004B2697" w:rsidRDefault="004B2697" w:rsidP="004B2697">
      <w:pPr>
        <w:rPr>
          <w:rFonts w:cs="Tahoma"/>
        </w:rPr>
      </w:pPr>
      <w:r>
        <w:rPr>
          <w:rFonts w:cs="Tahoma"/>
          <w:b/>
        </w:rPr>
        <w:tab/>
      </w:r>
    </w:p>
    <w:p w:rsidR="004B2697" w:rsidRPr="00174003" w:rsidRDefault="004B2697" w:rsidP="004B2697">
      <w:pPr>
        <w:rPr>
          <w:rFonts w:cs="Tahoma"/>
          <w:b/>
          <w:u w:val="single"/>
        </w:rPr>
      </w:pPr>
      <w:r w:rsidRPr="00174003">
        <w:rPr>
          <w:rFonts w:cs="Tahoma"/>
          <w:b/>
          <w:u w:val="single"/>
        </w:rPr>
        <w:t xml:space="preserve">uzatvárajú dňa   </w:t>
      </w:r>
      <w:r>
        <w:rPr>
          <w:rFonts w:cs="Tahoma"/>
          <w:b/>
          <w:u w:val="single"/>
        </w:rPr>
        <w:t>1. apríla  2016      / piatok /.</w:t>
      </w:r>
    </w:p>
    <w:p w:rsidR="004B2697" w:rsidRDefault="004B2697" w:rsidP="004B2697">
      <w:pPr>
        <w:jc w:val="center"/>
        <w:rPr>
          <w:rFonts w:cs="Tahoma"/>
          <w:b/>
        </w:rPr>
      </w:pPr>
    </w:p>
    <w:p w:rsidR="004B2697" w:rsidRDefault="004B2697" w:rsidP="004B2697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4B2697" w:rsidRDefault="004B2697" w:rsidP="004B2697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4B2697" w:rsidRDefault="004B2697" w:rsidP="004B2697">
      <w:pPr>
        <w:rPr>
          <w:rFonts w:cs="Tahoma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</w:t>
      </w:r>
      <w:r w:rsidRPr="009D2837">
        <w:rPr>
          <w:rFonts w:cs="Tahoma"/>
          <w:b/>
          <w:u w:val="single"/>
        </w:rPr>
        <w:t>Kino Javor K. Hôrka  - KINOSÁLA</w:t>
      </w:r>
    </w:p>
    <w:p w:rsidR="004B2697" w:rsidRPr="00411761" w:rsidRDefault="004B2697" w:rsidP="004B2697">
      <w:pPr>
        <w:rPr>
          <w:rFonts w:cs="Tahoma"/>
          <w:i/>
          <w:sz w:val="20"/>
          <w:szCs w:val="20"/>
        </w:rPr>
      </w:pPr>
    </w:p>
    <w:p w:rsidR="004B2697" w:rsidRPr="0009218A" w:rsidRDefault="004B2697" w:rsidP="004B2697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4B2697" w:rsidRDefault="004B2697" w:rsidP="004B2697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4B2697" w:rsidRPr="009D2837" w:rsidRDefault="004B2697" w:rsidP="004B2697">
      <w:pPr>
        <w:rPr>
          <w:rFonts w:cs="Tahoma"/>
          <w:b/>
          <w:u w:val="single"/>
        </w:rPr>
      </w:pPr>
      <w:r>
        <w:rPr>
          <w:rFonts w:cs="Tahoma"/>
        </w:rPr>
        <w:t xml:space="preserve">užívať na : </w:t>
      </w:r>
      <w:r>
        <w:rPr>
          <w:rFonts w:cs="Tahoma"/>
        </w:rPr>
        <w:tab/>
      </w:r>
      <w:r>
        <w:rPr>
          <w:rFonts w:cs="Tahoma"/>
        </w:rPr>
        <w:tab/>
      </w:r>
      <w:r w:rsidRPr="009D2837">
        <w:rPr>
          <w:rFonts w:cs="Tahoma"/>
          <w:b/>
          <w:u w:val="single"/>
        </w:rPr>
        <w:t>Výchovný koncert</w:t>
      </w:r>
      <w:r>
        <w:rPr>
          <w:rFonts w:cs="Tahoma"/>
          <w:b/>
          <w:u w:val="single"/>
        </w:rPr>
        <w:t xml:space="preserve"> </w:t>
      </w:r>
      <w:r w:rsidRPr="009D2837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>2 x</w:t>
      </w:r>
    </w:p>
    <w:p w:rsidR="004B2697" w:rsidRPr="00174003" w:rsidRDefault="004B2697" w:rsidP="004B2697">
      <w:pPr>
        <w:rPr>
          <w:rFonts w:cs="Tahoma"/>
          <w:b/>
          <w:u w:val="single"/>
        </w:rPr>
      </w:pPr>
    </w:p>
    <w:p w:rsidR="004B2697" w:rsidRPr="00B325E6" w:rsidRDefault="004B2697" w:rsidP="004B2697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4B2697" w:rsidRDefault="004B2697" w:rsidP="004B2697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</w:t>
      </w:r>
      <w:r w:rsidRPr="00A97F6B">
        <w:rPr>
          <w:rFonts w:cs="Tahoma"/>
          <w:b/>
        </w:rPr>
        <w:t xml:space="preserve">- </w:t>
      </w:r>
      <w:r>
        <w:rPr>
          <w:rFonts w:cs="Tahoma"/>
          <w:b/>
        </w:rPr>
        <w:t>1.</w:t>
      </w:r>
      <w:r w:rsidRPr="0026050E">
        <w:rPr>
          <w:rFonts w:cs="Tahoma"/>
          <w:b/>
        </w:rPr>
        <w:t xml:space="preserve"> </w:t>
      </w:r>
      <w:r>
        <w:rPr>
          <w:rFonts w:cs="Tahoma"/>
          <w:b/>
        </w:rPr>
        <w:t>4.</w:t>
      </w:r>
      <w:r w:rsidRPr="0026050E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4E6982">
        <w:rPr>
          <w:rFonts w:cs="Tahoma"/>
          <w:b/>
        </w:rPr>
        <w:t xml:space="preserve">   do   </w:t>
      </w:r>
      <w:r>
        <w:rPr>
          <w:rFonts w:cs="Tahoma"/>
          <w:b/>
        </w:rPr>
        <w:t>1</w:t>
      </w:r>
      <w:r w:rsidRPr="004E6982">
        <w:rPr>
          <w:rFonts w:cs="Tahoma"/>
          <w:b/>
        </w:rPr>
        <w:t xml:space="preserve">. </w:t>
      </w:r>
      <w:r>
        <w:rPr>
          <w:rFonts w:cs="Tahoma"/>
          <w:b/>
        </w:rPr>
        <w:t>4.</w:t>
      </w:r>
      <w:r w:rsidRPr="004E6982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>
        <w:rPr>
          <w:rFonts w:cs="Tahoma"/>
        </w:rPr>
        <w:t xml:space="preserve">     v čase od 7</w:t>
      </w:r>
      <w:r w:rsidRPr="008E595A">
        <w:rPr>
          <w:rFonts w:cs="Tahoma"/>
          <w:b/>
        </w:rPr>
        <w:t>.30</w:t>
      </w:r>
      <w:r w:rsidRPr="004606B2">
        <w:rPr>
          <w:rFonts w:cs="Tahoma"/>
          <w:b/>
        </w:rPr>
        <w:t xml:space="preserve">   do   1</w:t>
      </w:r>
      <w:r>
        <w:rPr>
          <w:rFonts w:cs="Tahoma"/>
          <w:b/>
        </w:rPr>
        <w:t>2</w:t>
      </w:r>
      <w:r w:rsidRPr="004606B2">
        <w:rPr>
          <w:rFonts w:cs="Tahoma"/>
          <w:b/>
        </w:rPr>
        <w:t>.</w:t>
      </w:r>
      <w:r>
        <w:rPr>
          <w:rFonts w:cs="Tahoma"/>
          <w:b/>
        </w:rPr>
        <w:t>0</w:t>
      </w:r>
      <w:r w:rsidRPr="004606B2">
        <w:rPr>
          <w:rFonts w:cs="Tahoma"/>
          <w:b/>
        </w:rPr>
        <w:t>0 hod.</w:t>
      </w:r>
      <w:r>
        <w:rPr>
          <w:rFonts w:cs="Tahoma"/>
          <w:b/>
        </w:rPr>
        <w:t xml:space="preserve"> </w:t>
      </w:r>
      <w:r>
        <w:rPr>
          <w:rFonts w:cs="Tahoma"/>
        </w:rPr>
        <w:t>Zodpovedný za odovzdanie a prevzatie nebytového priestoru: Kinosála, toalety, Vestibul Kina Javor, chodbové priestory, 2 miestnosti ....</w:t>
      </w:r>
    </w:p>
    <w:p w:rsidR="004B2697" w:rsidRDefault="004B2697" w:rsidP="004B2697">
      <w:pPr>
        <w:jc w:val="center"/>
        <w:rPr>
          <w:rFonts w:cs="Tahoma"/>
          <w:b/>
        </w:rPr>
      </w:pPr>
    </w:p>
    <w:p w:rsidR="004B2697" w:rsidRPr="00D14552" w:rsidRDefault="004B2697" w:rsidP="004B2697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4B2697" w:rsidRDefault="004B2697" w:rsidP="004B2697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K/1/2010, schválený Mestským zastupiteľstvom v Tvrdošíne 13. 12. 2010 uznesením č. 32/2010 s účinnosťou od 1. 1. 2011. </w:t>
      </w:r>
    </w:p>
    <w:p w:rsidR="004B2697" w:rsidRDefault="004B2697" w:rsidP="004B2697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4B2697" w:rsidRDefault="004B2697" w:rsidP="004B2697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 </w:t>
      </w:r>
      <w:r w:rsidRPr="009D2837">
        <w:rPr>
          <w:rFonts w:cs="Tahoma"/>
          <w:u w:val="single"/>
        </w:rPr>
        <w:t xml:space="preserve">  </w:t>
      </w:r>
      <w:r>
        <w:rPr>
          <w:rFonts w:cs="Tahoma"/>
          <w:b/>
          <w:u w:val="single"/>
        </w:rPr>
        <w:t>40</w:t>
      </w:r>
      <w:r w:rsidRPr="004B5EF5">
        <w:rPr>
          <w:rFonts w:cs="Tahoma"/>
          <w:b/>
          <w:u w:val="single"/>
        </w:rPr>
        <w:t xml:space="preserve">  </w:t>
      </w:r>
      <w:r w:rsidRPr="00553332">
        <w:rPr>
          <w:rFonts w:cs="Tahoma"/>
          <w:b/>
          <w:u w:val="single"/>
        </w:rPr>
        <w:t>€</w:t>
      </w:r>
      <w:r>
        <w:rPr>
          <w:rFonts w:cs="Tahoma"/>
          <w:b/>
          <w:u w:val="single"/>
        </w:rPr>
        <w:t xml:space="preserve">  </w:t>
      </w:r>
      <w:r>
        <w:rPr>
          <w:rFonts w:cs="Tahoma"/>
        </w:rPr>
        <w:t xml:space="preserve">    za poskytnutý nájom.</w:t>
      </w:r>
    </w:p>
    <w:p w:rsidR="004B2697" w:rsidRDefault="004B2697" w:rsidP="004B2697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4B2697" w:rsidRPr="002C42C1" w:rsidRDefault="004B2697" w:rsidP="004B2697">
      <w:pPr>
        <w:jc w:val="center"/>
        <w:rPr>
          <w:rFonts w:cs="Tahoma"/>
          <w:b/>
        </w:rPr>
      </w:pPr>
      <w:r w:rsidRPr="002C42C1">
        <w:rPr>
          <w:rFonts w:cs="Tahoma"/>
          <w:b/>
        </w:rPr>
        <w:t>V.</w:t>
      </w:r>
    </w:p>
    <w:p w:rsidR="004B2697" w:rsidRDefault="004B2697" w:rsidP="004B2697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4B2697" w:rsidRDefault="004B2697" w:rsidP="004B2697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4B2697" w:rsidRPr="006F6F5D" w:rsidRDefault="004B2697" w:rsidP="004B2697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4B2697" w:rsidRDefault="004B2697" w:rsidP="004B2697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4B2697" w:rsidRPr="00C17E54" w:rsidRDefault="004B2697" w:rsidP="004B2697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4B2697" w:rsidRDefault="004B2697" w:rsidP="004B2697">
      <w:pPr>
        <w:jc w:val="both"/>
        <w:rPr>
          <w:rFonts w:cs="Tahoma"/>
        </w:rPr>
      </w:pPr>
      <w:r>
        <w:rPr>
          <w:rFonts w:cs="Tahoma"/>
        </w:rPr>
        <w:t>Zmluva nadobúda platnosť a stáva sa účinnou dňom jej podpísania obidvoma zmluvnými stranami.</w:t>
      </w:r>
    </w:p>
    <w:p w:rsidR="004B2697" w:rsidRDefault="004B2697" w:rsidP="004B2697">
      <w:pPr>
        <w:jc w:val="both"/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3 vyhotoveniach podpisujú, 1 zmluva pre nájomcu, 2 pre prenajímateľa.</w:t>
      </w:r>
    </w:p>
    <w:p w:rsidR="004B2697" w:rsidRDefault="004B2697" w:rsidP="004B2697">
      <w:pPr>
        <w:rPr>
          <w:rFonts w:cs="Tahoma"/>
        </w:rPr>
      </w:pPr>
    </w:p>
    <w:p w:rsidR="004B2697" w:rsidRDefault="004B2697" w:rsidP="004B2697">
      <w:pPr>
        <w:rPr>
          <w:rFonts w:cs="Tahoma"/>
        </w:rPr>
      </w:pPr>
      <w:r>
        <w:rPr>
          <w:rFonts w:cs="Tahoma"/>
        </w:rPr>
        <w:t>V Tvrdošíne dňa ............................................</w:t>
      </w:r>
    </w:p>
    <w:p w:rsidR="004B2697" w:rsidRDefault="004B2697" w:rsidP="004B2697">
      <w:pPr>
        <w:rPr>
          <w:rFonts w:cs="Tahoma"/>
        </w:rPr>
      </w:pPr>
    </w:p>
    <w:p w:rsidR="004B2697" w:rsidRDefault="004B2697" w:rsidP="004B2697">
      <w:pPr>
        <w:rPr>
          <w:rFonts w:cs="Tahoma"/>
        </w:rPr>
      </w:pPr>
    </w:p>
    <w:p w:rsidR="00824036" w:rsidRDefault="004B2697">
      <w:r>
        <w:rPr>
          <w:rFonts w:cs="Tahoma"/>
        </w:rPr>
        <w:t xml:space="preserve">Za prenajímateľa: Ing. Ivan Šaško..................                            Za nájomcu: .....................                              primátor mesta       </w:t>
      </w:r>
    </w:p>
    <w:sectPr w:rsidR="00824036" w:rsidSect="008E595A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97"/>
    <w:rsid w:val="004B2697"/>
    <w:rsid w:val="00824036"/>
    <w:rsid w:val="00AD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BF4A3-A459-4525-949F-2DEC36EF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2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2016-04-21T07:33:00Z</dcterms:created>
  <dcterms:modified xsi:type="dcterms:W3CDTF">2016-04-21T07:33:00Z</dcterms:modified>
</cp:coreProperties>
</file>