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B3" w:rsidRPr="00E21E8E" w:rsidRDefault="005076B3" w:rsidP="005076B3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5076B3" w:rsidRPr="006C7C64" w:rsidRDefault="005076B3" w:rsidP="005076B3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076B3" w:rsidRPr="009428E7" w:rsidRDefault="005076B3" w:rsidP="005076B3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076B3" w:rsidRPr="00E84C70" w:rsidRDefault="005076B3" w:rsidP="005076B3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076B3" w:rsidRPr="00E84C70" w:rsidRDefault="005076B3" w:rsidP="005076B3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076B3" w:rsidRPr="00E84C70" w:rsidRDefault="005076B3" w:rsidP="005076B3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076B3" w:rsidRPr="00E84C70" w:rsidRDefault="005076B3" w:rsidP="005076B3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076B3" w:rsidRPr="00E84C70" w:rsidRDefault="005076B3" w:rsidP="005076B3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076B3" w:rsidRDefault="005076B3" w:rsidP="005076B3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076B3" w:rsidRPr="00E84C70" w:rsidRDefault="005076B3" w:rsidP="005076B3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076B3" w:rsidRPr="00E21E8E" w:rsidRDefault="005076B3" w:rsidP="005076B3">
      <w:pPr>
        <w:tabs>
          <w:tab w:val="left" w:pos="1843"/>
        </w:tabs>
        <w:jc w:val="center"/>
        <w:rPr>
          <w:b/>
          <w:sz w:val="22"/>
        </w:rPr>
      </w:pPr>
    </w:p>
    <w:p w:rsidR="005076B3" w:rsidRDefault="005076B3" w:rsidP="005076B3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Betuštiak</w:t>
      </w:r>
      <w:proofErr w:type="spellEnd"/>
      <w:r>
        <w:rPr>
          <w:b/>
          <w:sz w:val="22"/>
        </w:rPr>
        <w:t xml:space="preserve"> Jakub</w:t>
      </w:r>
    </w:p>
    <w:p w:rsidR="005076B3" w:rsidRPr="00E22F78" w:rsidRDefault="005076B3" w:rsidP="005076B3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  <w:bookmarkStart w:id="0" w:name="_GoBack"/>
      <w:bookmarkEnd w:id="0"/>
    </w:p>
    <w:p w:rsidR="005076B3" w:rsidRPr="00E21E8E" w:rsidRDefault="005076B3" w:rsidP="005076B3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 xml:space="preserve">Medvedzie </w:t>
      </w:r>
      <w:r>
        <w:rPr>
          <w:sz w:val="22"/>
        </w:rPr>
        <w:t>163/45-42</w:t>
      </w:r>
      <w:r w:rsidRPr="00C3410A">
        <w:rPr>
          <w:sz w:val="22"/>
        </w:rPr>
        <w:t>, 027 44 Tvrdošín</w:t>
      </w:r>
    </w:p>
    <w:p w:rsidR="005076B3" w:rsidRPr="00E21E8E" w:rsidRDefault="005076B3" w:rsidP="005076B3">
      <w:pPr>
        <w:tabs>
          <w:tab w:val="left" w:pos="1276"/>
          <w:tab w:val="left" w:pos="1843"/>
        </w:tabs>
        <w:rPr>
          <w:sz w:val="22"/>
        </w:rPr>
      </w:pP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076B3" w:rsidRDefault="005076B3" w:rsidP="005076B3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I. poschodí, označený ako byt číslo 10, ktorý podľa prílohy k opatreniu MF SR č. 01/R/2008 v znení neskorších predpisov patrí do I. kategórie.</w:t>
      </w:r>
    </w:p>
    <w:p w:rsidR="005076B3" w:rsidRPr="00965136" w:rsidRDefault="005076B3" w:rsidP="005076B3">
      <w:pPr>
        <w:pStyle w:val="tl4"/>
      </w:pPr>
      <w:r w:rsidRPr="00965136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076B3" w:rsidRPr="00E21E8E" w:rsidRDefault="005076B3" w:rsidP="005076B3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076B3" w:rsidRPr="00E21E8E" w:rsidRDefault="005076B3" w:rsidP="005076B3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076B3" w:rsidRPr="00342B18" w:rsidRDefault="005076B3" w:rsidP="005076B3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076B3" w:rsidRPr="00342B18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076B3" w:rsidRPr="00342B18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076B3" w:rsidRPr="00342B18" w:rsidRDefault="005076B3" w:rsidP="005076B3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10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01.01.2017</w:t>
      </w:r>
      <w:r w:rsidRPr="00342B18">
        <w:rPr>
          <w:b/>
          <w:sz w:val="22"/>
        </w:rPr>
        <w:t xml:space="preserve"> do </w:t>
      </w:r>
      <w:r w:rsidRPr="00965136">
        <w:rPr>
          <w:b/>
          <w:sz w:val="22"/>
        </w:rPr>
        <w:t>31.1</w:t>
      </w:r>
      <w:r>
        <w:rPr>
          <w:b/>
          <w:sz w:val="22"/>
        </w:rPr>
        <w:t>2</w:t>
      </w:r>
      <w:r w:rsidRPr="00965136">
        <w:rPr>
          <w:b/>
          <w:sz w:val="22"/>
        </w:rPr>
        <w:t>.2019.</w:t>
      </w:r>
      <w:r w:rsidRPr="00342B18">
        <w:rPr>
          <w:b/>
          <w:sz w:val="22"/>
        </w:rPr>
        <w:t xml:space="preserve"> </w:t>
      </w:r>
    </w:p>
    <w:p w:rsidR="005076B3" w:rsidRPr="00342B18" w:rsidRDefault="005076B3" w:rsidP="005076B3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076B3" w:rsidRPr="00342B18" w:rsidRDefault="005076B3" w:rsidP="005076B3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076B3" w:rsidRPr="00342B18" w:rsidRDefault="005076B3" w:rsidP="005076B3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076B3" w:rsidRPr="00342B18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076B3" w:rsidRPr="00342B18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076B3" w:rsidRPr="00342B18" w:rsidRDefault="005076B3" w:rsidP="005076B3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076B3" w:rsidRPr="00FC2993" w:rsidRDefault="005076B3" w:rsidP="005076B3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965136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076B3" w:rsidRDefault="005076B3" w:rsidP="005076B3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076B3" w:rsidRPr="00D90407" w:rsidRDefault="005076B3" w:rsidP="005076B3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076B3" w:rsidRPr="00D90407" w:rsidRDefault="005076B3" w:rsidP="005076B3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076B3" w:rsidRPr="00807DFC" w:rsidRDefault="005076B3" w:rsidP="005076B3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076B3" w:rsidRPr="0075324A" w:rsidRDefault="005076B3" w:rsidP="005076B3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076B3" w:rsidRDefault="005076B3" w:rsidP="005076B3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076B3" w:rsidRPr="002B6EE0" w:rsidRDefault="005076B3" w:rsidP="005076B3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076B3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076B3" w:rsidRPr="005B4166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076B3" w:rsidRPr="005B4166" w:rsidRDefault="005076B3" w:rsidP="005076B3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076B3" w:rsidRPr="00EB1514" w:rsidRDefault="005076B3" w:rsidP="005076B3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076B3" w:rsidRPr="0044519A" w:rsidRDefault="005076B3" w:rsidP="005076B3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076B3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076B3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076B3" w:rsidRDefault="005076B3" w:rsidP="005076B3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076B3" w:rsidRPr="00A2533F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076B3" w:rsidRPr="00E21E8E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076B3" w:rsidRPr="00E21E8E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076B3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076B3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076B3" w:rsidRPr="00A2533F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076B3" w:rsidRPr="00A2533F" w:rsidRDefault="005076B3" w:rsidP="005076B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076B3" w:rsidRPr="00E21E8E" w:rsidRDefault="005076B3" w:rsidP="005076B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076B3" w:rsidRPr="00E21E8E" w:rsidRDefault="005076B3" w:rsidP="005076B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076B3" w:rsidRPr="00E21E8E" w:rsidRDefault="005076B3" w:rsidP="005076B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076B3" w:rsidRPr="00E21E8E" w:rsidRDefault="005076B3" w:rsidP="005076B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076B3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076B3" w:rsidRPr="00E21E8E" w:rsidRDefault="005076B3" w:rsidP="005076B3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076B3" w:rsidRDefault="005076B3" w:rsidP="005076B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076B3" w:rsidRPr="00E21E8E" w:rsidRDefault="005076B3" w:rsidP="005076B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076B3" w:rsidRPr="00E21E8E" w:rsidRDefault="005076B3" w:rsidP="005076B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076B3" w:rsidRPr="00E21E8E" w:rsidRDefault="005076B3" w:rsidP="005076B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076B3" w:rsidRPr="00E21E8E" w:rsidRDefault="005076B3" w:rsidP="005076B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076B3" w:rsidRPr="00E21E8E" w:rsidRDefault="005076B3" w:rsidP="005076B3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076B3" w:rsidRPr="00E21E8E" w:rsidRDefault="005076B3" w:rsidP="005076B3">
      <w:pPr>
        <w:tabs>
          <w:tab w:val="left" w:pos="1276"/>
          <w:tab w:val="left" w:pos="1843"/>
        </w:tabs>
        <w:rPr>
          <w:sz w:val="22"/>
        </w:rPr>
      </w:pPr>
    </w:p>
    <w:p w:rsidR="005076B3" w:rsidRPr="005B4166" w:rsidRDefault="005076B3" w:rsidP="005076B3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>V Tvrdošíne dňa</w:t>
      </w:r>
      <w:r>
        <w:rPr>
          <w:sz w:val="22"/>
        </w:rPr>
        <w:t xml:space="preserve"> </w:t>
      </w:r>
    </w:p>
    <w:p w:rsidR="005076B3" w:rsidRPr="00E21E8E" w:rsidRDefault="005076B3" w:rsidP="005076B3">
      <w:pPr>
        <w:tabs>
          <w:tab w:val="left" w:pos="1276"/>
          <w:tab w:val="left" w:pos="1843"/>
        </w:tabs>
        <w:rPr>
          <w:sz w:val="22"/>
        </w:rPr>
      </w:pPr>
    </w:p>
    <w:p w:rsidR="005076B3" w:rsidRDefault="005076B3" w:rsidP="005076B3">
      <w:pPr>
        <w:tabs>
          <w:tab w:val="left" w:pos="6096"/>
        </w:tabs>
        <w:rPr>
          <w:sz w:val="22"/>
        </w:rPr>
      </w:pPr>
    </w:p>
    <w:p w:rsidR="005076B3" w:rsidRDefault="005076B3" w:rsidP="005076B3">
      <w:pPr>
        <w:tabs>
          <w:tab w:val="left" w:pos="6096"/>
        </w:tabs>
        <w:rPr>
          <w:sz w:val="22"/>
        </w:rPr>
      </w:pPr>
      <w:r>
        <w:rPr>
          <w:sz w:val="22"/>
        </w:rPr>
        <w:t>Prenajímateľ:                                                                                 N</w:t>
      </w:r>
      <w:r w:rsidRPr="00E21E8E">
        <w:rPr>
          <w:sz w:val="22"/>
        </w:rPr>
        <w:t>ájomca:</w:t>
      </w:r>
    </w:p>
    <w:p w:rsidR="005076B3" w:rsidRDefault="005076B3" w:rsidP="005076B3">
      <w:pPr>
        <w:tabs>
          <w:tab w:val="left" w:pos="6096"/>
        </w:tabs>
        <w:rPr>
          <w:sz w:val="22"/>
        </w:rPr>
      </w:pPr>
    </w:p>
    <w:p w:rsidR="005076B3" w:rsidRPr="00E21E8E" w:rsidRDefault="005076B3" w:rsidP="005076B3">
      <w:pPr>
        <w:tabs>
          <w:tab w:val="left" w:pos="6096"/>
        </w:tabs>
        <w:rPr>
          <w:sz w:val="22"/>
        </w:rPr>
      </w:pPr>
    </w:p>
    <w:p w:rsidR="005076B3" w:rsidRDefault="005076B3" w:rsidP="005076B3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076B3" w:rsidRDefault="005076B3" w:rsidP="005076B3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Jakub </w:t>
      </w:r>
      <w:proofErr w:type="spellStart"/>
      <w:r>
        <w:rPr>
          <w:sz w:val="22"/>
        </w:rPr>
        <w:t>Betuštiak</w:t>
      </w:r>
      <w:proofErr w:type="spellEnd"/>
    </w:p>
    <w:p w:rsidR="005076B3" w:rsidRDefault="005076B3" w:rsidP="005076B3">
      <w:pPr>
        <w:rPr>
          <w:sz w:val="22"/>
        </w:rPr>
      </w:pPr>
      <w:r w:rsidRPr="00E21E8E">
        <w:rPr>
          <w:sz w:val="22"/>
        </w:rPr>
        <w:t>primátor mesta</w:t>
      </w:r>
    </w:p>
    <w:p w:rsidR="005076B3" w:rsidRDefault="005076B3" w:rsidP="005076B3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8A1F4F" w:rsidRPr="009868BF" w:rsidRDefault="008A1F4F" w:rsidP="009868BF"/>
    <w:sectPr w:rsidR="008A1F4F" w:rsidRPr="009868BF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7E366CAA"/>
    <w:lvl w:ilvl="0" w:tplc="0EF8B8A6">
      <w:start w:val="1"/>
      <w:numFmt w:val="decimal"/>
      <w:pStyle w:val="tl4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5076B3"/>
    <w:rsid w:val="008A1F4F"/>
    <w:rsid w:val="00966F05"/>
    <w:rsid w:val="009868BF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5076B3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5076B3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5076B3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5076B3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5076B3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5076B3"/>
    <w:pPr>
      <w:numPr>
        <w:numId w:val="1"/>
      </w:numPr>
      <w:tabs>
        <w:tab w:val="clear" w:pos="360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5076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2017-01-19T13:38:00Z</dcterms:modified>
</cp:coreProperties>
</file>