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B9" w:rsidRDefault="00DC6FB9" w:rsidP="00DC6FB9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DC6FB9" w:rsidRDefault="00DC6FB9" w:rsidP="00DC6FB9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           /   2016</w:t>
      </w:r>
    </w:p>
    <w:p w:rsidR="00DC6FB9" w:rsidRPr="002A0D94" w:rsidRDefault="00DC6FB9" w:rsidP="00DC6FB9">
      <w:pPr>
        <w:jc w:val="center"/>
        <w:rPr>
          <w:rFonts w:cs="Tahoma"/>
          <w:b/>
        </w:rPr>
      </w:pPr>
    </w:p>
    <w:p w:rsidR="00DC6FB9" w:rsidRDefault="00DC6FB9" w:rsidP="00DC6FB9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DC6FB9" w:rsidRPr="008B5D80" w:rsidRDefault="00DC6FB9" w:rsidP="00DC6FB9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DC6FB9" w:rsidRPr="002A0D94" w:rsidRDefault="00DC6FB9" w:rsidP="00DC6FB9">
      <w:pPr>
        <w:jc w:val="center"/>
        <w:rPr>
          <w:rFonts w:cs="Tahoma"/>
          <w:b/>
        </w:rPr>
      </w:pPr>
    </w:p>
    <w:p w:rsidR="00DC6FB9" w:rsidRDefault="00DC6FB9" w:rsidP="00DC6FB9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DC6FB9" w:rsidRDefault="00DC6FB9" w:rsidP="00DC6FB9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DC6FB9" w:rsidRDefault="00DC6FB9" w:rsidP="00DC6FB9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DC6FB9" w:rsidRDefault="00DC6FB9" w:rsidP="00DC6FB9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DC6FB9" w:rsidRDefault="00DC6FB9" w:rsidP="00DC6FB9">
      <w:pPr>
        <w:rPr>
          <w:rFonts w:cs="Tahoma"/>
        </w:rPr>
      </w:pPr>
    </w:p>
    <w:p w:rsidR="00DC6FB9" w:rsidRDefault="00DC6FB9" w:rsidP="00DC6FB9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 </w:t>
      </w:r>
      <w:r>
        <w:rPr>
          <w:rFonts w:cs="Tahoma"/>
          <w:b/>
        </w:rPr>
        <w:t xml:space="preserve">LANTASTIC SK, spol. </w:t>
      </w:r>
      <w:proofErr w:type="spellStart"/>
      <w:r>
        <w:rPr>
          <w:rFonts w:cs="Tahoma"/>
          <w:b/>
        </w:rPr>
        <w:t>s.r.o</w:t>
      </w:r>
      <w:proofErr w:type="spellEnd"/>
      <w:r>
        <w:rPr>
          <w:rFonts w:cs="Tahoma"/>
          <w:b/>
        </w:rPr>
        <w:t xml:space="preserve">. , Potočná 2835/1A, 022 01 Čadca , IČO: 31 582 486, IČ </w:t>
      </w: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DPH: </w:t>
      </w:r>
      <w:r>
        <w:rPr>
          <w:rFonts w:cs="Tahoma"/>
          <w:b/>
        </w:rPr>
        <w:tab/>
        <w:t>SK 2020560366</w:t>
      </w:r>
    </w:p>
    <w:p w:rsidR="00DC6FB9" w:rsidRDefault="00DC6FB9" w:rsidP="00DC6FB9">
      <w:pPr>
        <w:rPr>
          <w:rFonts w:cs="Tahoma"/>
        </w:rPr>
      </w:pPr>
    </w:p>
    <w:p w:rsidR="00DC6FB9" w:rsidRDefault="00DC6FB9" w:rsidP="00DC6FB9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>1</w:t>
      </w:r>
      <w:r>
        <w:rPr>
          <w:rFonts w:cs="Tahoma"/>
          <w:b/>
          <w:u w:val="single"/>
        </w:rPr>
        <w:t>6</w:t>
      </w:r>
      <w:r>
        <w:rPr>
          <w:rFonts w:cs="Tahoma"/>
          <w:b/>
          <w:u w:val="single"/>
        </w:rPr>
        <w:t>. – 1</w:t>
      </w:r>
      <w:r>
        <w:rPr>
          <w:rFonts w:cs="Tahoma"/>
          <w:b/>
          <w:u w:val="single"/>
        </w:rPr>
        <w:t>7</w:t>
      </w:r>
      <w:r>
        <w:rPr>
          <w:rFonts w:cs="Tahoma"/>
          <w:b/>
          <w:u w:val="single"/>
        </w:rPr>
        <w:t xml:space="preserve">.  </w:t>
      </w:r>
      <w:r w:rsidR="00052354">
        <w:rPr>
          <w:rFonts w:cs="Tahoma"/>
          <w:b/>
          <w:u w:val="single"/>
        </w:rPr>
        <w:t>mája</w:t>
      </w:r>
      <w:r>
        <w:rPr>
          <w:rFonts w:cs="Tahoma"/>
          <w:b/>
          <w:u w:val="single"/>
        </w:rPr>
        <w:t xml:space="preserve">  2016    /</w:t>
      </w:r>
      <w:r>
        <w:rPr>
          <w:rFonts w:cs="Tahoma"/>
          <w:b/>
          <w:u w:val="single"/>
        </w:rPr>
        <w:t xml:space="preserve">pondelok, </w:t>
      </w:r>
      <w:r>
        <w:rPr>
          <w:rFonts w:cs="Tahoma"/>
          <w:b/>
          <w:u w:val="single"/>
        </w:rPr>
        <w:t xml:space="preserve"> utorok /.</w:t>
      </w:r>
    </w:p>
    <w:p w:rsidR="00DC6FB9" w:rsidRDefault="00DC6FB9" w:rsidP="00DC6FB9">
      <w:pPr>
        <w:rPr>
          <w:rFonts w:cs="Tahoma"/>
          <w:b/>
        </w:rPr>
      </w:pPr>
    </w:p>
    <w:p w:rsidR="00DC6FB9" w:rsidRDefault="00DC6FB9" w:rsidP="00DC6FB9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DC6FB9" w:rsidRDefault="00DC6FB9" w:rsidP="00DC6FB9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DC6FB9" w:rsidRDefault="00DC6FB9" w:rsidP="00DC6FB9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DC6FB9" w:rsidRPr="00411761" w:rsidRDefault="00DC6FB9" w:rsidP="00DC6FB9">
      <w:pPr>
        <w:rPr>
          <w:rFonts w:cs="Tahoma"/>
          <w:i/>
          <w:sz w:val="20"/>
          <w:szCs w:val="20"/>
        </w:rPr>
      </w:pPr>
    </w:p>
    <w:p w:rsidR="00DC6FB9" w:rsidRPr="0009218A" w:rsidRDefault="00DC6FB9" w:rsidP="00DC6FB9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DC6FB9" w:rsidRDefault="00DC6FB9" w:rsidP="00DC6FB9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DC6FB9" w:rsidRDefault="00DC6FB9" w:rsidP="00DC6FB9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predaj doplnkového tovaru – 2 dni</w:t>
      </w:r>
    </w:p>
    <w:p w:rsidR="00DC6FB9" w:rsidRPr="00174003" w:rsidRDefault="00DC6FB9" w:rsidP="00DC6FB9">
      <w:pPr>
        <w:rPr>
          <w:rFonts w:cs="Tahoma"/>
          <w:b/>
          <w:u w:val="single"/>
        </w:rPr>
      </w:pPr>
    </w:p>
    <w:p w:rsidR="00DC6FB9" w:rsidRPr="00B325E6" w:rsidRDefault="00DC6FB9" w:rsidP="00DC6FB9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DC6FB9" w:rsidRDefault="00DC6FB9" w:rsidP="00DC6FB9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1</w:t>
      </w:r>
      <w:r w:rsidR="00052354">
        <w:rPr>
          <w:rFonts w:cs="Tahoma"/>
          <w:b/>
        </w:rPr>
        <w:t>6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3.</w:t>
      </w:r>
      <w:r w:rsidRPr="0026050E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1</w:t>
      </w:r>
      <w:r w:rsidR="00052354">
        <w:rPr>
          <w:rFonts w:cs="Tahoma"/>
          <w:b/>
        </w:rPr>
        <w:t>7</w:t>
      </w:r>
      <w:bookmarkStart w:id="0" w:name="_GoBack"/>
      <w:bookmarkEnd w:id="0"/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 xml:space="preserve">3. 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>
        <w:rPr>
          <w:rFonts w:cs="Tahoma"/>
        </w:rPr>
        <w:t xml:space="preserve">     v čase od  </w:t>
      </w:r>
      <w:r w:rsidRPr="004B5EF5">
        <w:rPr>
          <w:rFonts w:cs="Tahoma"/>
          <w:b/>
        </w:rPr>
        <w:t>7.00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7</w:t>
      </w:r>
      <w:r w:rsidRPr="004606B2">
        <w:rPr>
          <w:rFonts w:cs="Tahoma"/>
          <w:b/>
        </w:rPr>
        <w:t>.00 hod.</w:t>
      </w:r>
    </w:p>
    <w:p w:rsidR="00DC6FB9" w:rsidRDefault="00DC6FB9" w:rsidP="00DC6FB9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Vestibul Kina Javor, toalety, chodbové priestory, 2 miestnosti ....</w:t>
      </w:r>
    </w:p>
    <w:p w:rsidR="00DC6FB9" w:rsidRPr="00D14552" w:rsidRDefault="00DC6FB9" w:rsidP="00DC6FB9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DC6FB9" w:rsidRDefault="00DC6FB9" w:rsidP="00DC6FB9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K/1/2010, schválený Mestským zastupiteľstvom v Tvrdošíne 13. 12. 2010 uznesením č. 32/2010 s účinnosťou od 1. 1. 2011. </w:t>
      </w:r>
    </w:p>
    <w:p w:rsidR="00DC6FB9" w:rsidRDefault="00DC6FB9" w:rsidP="00DC6FB9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DC6FB9" w:rsidRDefault="00DC6FB9" w:rsidP="00DC6FB9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  </w:t>
      </w:r>
      <w:r w:rsidRPr="00A86BC1">
        <w:rPr>
          <w:rFonts w:cs="Tahoma"/>
          <w:u w:val="single"/>
        </w:rPr>
        <w:t xml:space="preserve"> </w:t>
      </w:r>
      <w:r w:rsidR="00052354">
        <w:rPr>
          <w:rFonts w:cs="Tahoma"/>
          <w:b/>
          <w:u w:val="single"/>
        </w:rPr>
        <w:t>2</w:t>
      </w:r>
      <w:r>
        <w:rPr>
          <w:rFonts w:cs="Tahoma"/>
          <w:b/>
          <w:u w:val="single"/>
        </w:rPr>
        <w:t>00</w:t>
      </w:r>
      <w:r w:rsidRPr="00A86BC1">
        <w:rPr>
          <w:rFonts w:cs="Tahoma"/>
          <w:b/>
          <w:u w:val="single"/>
        </w:rPr>
        <w:t xml:space="preserve">  </w:t>
      </w:r>
      <w:r w:rsidRPr="00553332">
        <w:rPr>
          <w:rFonts w:cs="Tahoma"/>
          <w:b/>
          <w:u w:val="single"/>
        </w:rPr>
        <w:t>€</w:t>
      </w:r>
      <w:r>
        <w:rPr>
          <w:rFonts w:cs="Tahoma"/>
          <w:b/>
          <w:u w:val="single"/>
        </w:rPr>
        <w:t xml:space="preserve">  </w:t>
      </w:r>
      <w:r>
        <w:rPr>
          <w:rFonts w:cs="Tahoma"/>
        </w:rPr>
        <w:t xml:space="preserve"> za poskytnutý nájom.</w:t>
      </w:r>
    </w:p>
    <w:p w:rsidR="00DC6FB9" w:rsidRDefault="00DC6FB9" w:rsidP="00DC6FB9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DC6FB9" w:rsidRPr="002C42C1" w:rsidRDefault="00DC6FB9" w:rsidP="00DC6FB9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DC6FB9" w:rsidRDefault="00DC6FB9" w:rsidP="00DC6FB9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DC6FB9" w:rsidRDefault="00DC6FB9" w:rsidP="00DC6FB9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DC6FB9" w:rsidRPr="006F6F5D" w:rsidRDefault="00DC6FB9" w:rsidP="00DC6FB9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DC6FB9" w:rsidRDefault="00DC6FB9" w:rsidP="00DC6FB9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DC6FB9" w:rsidRPr="00C17E54" w:rsidRDefault="00DC6FB9" w:rsidP="00DC6FB9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DC6FB9" w:rsidRDefault="00DC6FB9" w:rsidP="00DC6FB9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DC6FB9" w:rsidRDefault="00DC6FB9" w:rsidP="00DC6FB9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DC6FB9" w:rsidRDefault="00DC6FB9" w:rsidP="00DC6FB9">
      <w:pPr>
        <w:rPr>
          <w:rFonts w:cs="Tahoma"/>
        </w:rPr>
      </w:pPr>
    </w:p>
    <w:p w:rsidR="00DC6FB9" w:rsidRDefault="00DC6FB9" w:rsidP="00DC6FB9">
      <w:pPr>
        <w:rPr>
          <w:rFonts w:cs="Tahoma"/>
        </w:rPr>
      </w:pPr>
      <w:r>
        <w:rPr>
          <w:rFonts w:cs="Tahoma"/>
        </w:rPr>
        <w:t>V Tvrdošíne dňa .................................</w:t>
      </w:r>
    </w:p>
    <w:p w:rsidR="00DC6FB9" w:rsidRDefault="00DC6FB9" w:rsidP="00DC6FB9">
      <w:pPr>
        <w:rPr>
          <w:rFonts w:cs="Tahoma"/>
        </w:rPr>
      </w:pPr>
    </w:p>
    <w:p w:rsidR="00DC6FB9" w:rsidRDefault="00DC6FB9" w:rsidP="00DC6FB9">
      <w:pPr>
        <w:rPr>
          <w:rFonts w:cs="Tahoma"/>
        </w:rPr>
      </w:pPr>
    </w:p>
    <w:p w:rsidR="00514FE8" w:rsidRDefault="00DC6FB9">
      <w:r>
        <w:rPr>
          <w:rFonts w:cs="Tahoma"/>
        </w:rPr>
        <w:t xml:space="preserve">Za prenajímateľa: Ing. Ivan Šaško..................                            Za nájomcu: .....................                              primátor mesta       </w:t>
      </w:r>
    </w:p>
    <w:sectPr w:rsidR="00514FE8" w:rsidSect="001371D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B9"/>
    <w:rsid w:val="00052354"/>
    <w:rsid w:val="00514FE8"/>
    <w:rsid w:val="00D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FCEF6-D9D8-4B97-A1BF-A41EB1D8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1</cp:revision>
  <dcterms:created xsi:type="dcterms:W3CDTF">2016-05-10T12:34:00Z</dcterms:created>
  <dcterms:modified xsi:type="dcterms:W3CDTF">2016-05-10T12:52:00Z</dcterms:modified>
</cp:coreProperties>
</file>