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4E" w:rsidRDefault="009C594E" w:rsidP="004D0E01">
      <w:pPr>
        <w:autoSpaceDE w:val="0"/>
        <w:spacing w:line="100" w:lineRule="atLeast"/>
        <w:ind w:right="2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DODATOK č. 1 </w:t>
      </w:r>
    </w:p>
    <w:p w:rsidR="009C594E" w:rsidRDefault="009C594E" w:rsidP="004D0E01">
      <w:pPr>
        <w:autoSpaceDE w:val="0"/>
        <w:spacing w:line="100" w:lineRule="atLeast"/>
        <w:ind w:right="2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ku kúpnej zmluve </w:t>
      </w:r>
    </w:p>
    <w:p w:rsidR="009C594E" w:rsidRDefault="009C594E" w:rsidP="004D0E01">
      <w:pPr>
        <w:autoSpaceDE w:val="0"/>
        <w:spacing w:line="100" w:lineRule="atLeast"/>
        <w:ind w:right="210"/>
        <w:jc w:val="both"/>
        <w:rPr>
          <w:color w:val="000000"/>
          <w:szCs w:val="24"/>
        </w:rPr>
      </w:pPr>
      <w:bookmarkStart w:id="0" w:name="_GoBack"/>
      <w:bookmarkEnd w:id="0"/>
    </w:p>
    <w:p w:rsidR="009C594E" w:rsidRDefault="009C594E" w:rsidP="004D0E01">
      <w:pPr>
        <w:autoSpaceDE w:val="0"/>
        <w:spacing w:line="100" w:lineRule="atLeast"/>
        <w:ind w:right="210"/>
        <w:jc w:val="both"/>
        <w:rPr>
          <w:color w:val="000000"/>
          <w:szCs w:val="24"/>
        </w:rPr>
      </w:pPr>
    </w:p>
    <w:p w:rsidR="009C594E" w:rsidRDefault="009C594E" w:rsidP="004D0E01">
      <w:pPr>
        <w:autoSpaceDE w:val="0"/>
        <w:spacing w:line="100" w:lineRule="atLeast"/>
        <w:ind w:right="21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Predávajúci:</w:t>
      </w:r>
      <w:r>
        <w:rPr>
          <w:color w:val="000000"/>
          <w:szCs w:val="24"/>
        </w:rPr>
        <w:tab/>
      </w:r>
    </w:p>
    <w:p w:rsidR="009C594E" w:rsidRDefault="009C594E" w:rsidP="004D0E01">
      <w:pPr>
        <w:ind w:left="426"/>
        <w:rPr>
          <w:b/>
          <w:bCs/>
        </w:rPr>
      </w:pPr>
      <w:r>
        <w:rPr>
          <w:b/>
          <w:bCs/>
        </w:rPr>
        <w:t xml:space="preserve">Mesto Tvrdošín </w:t>
      </w:r>
    </w:p>
    <w:p w:rsidR="009C594E" w:rsidRDefault="009C594E" w:rsidP="004D0E01">
      <w:pPr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Mestský úrad  </w:t>
      </w:r>
    </w:p>
    <w:p w:rsidR="009C594E" w:rsidRDefault="009C594E" w:rsidP="004D0E01">
      <w:pPr>
        <w:tabs>
          <w:tab w:val="left" w:pos="426"/>
        </w:tabs>
        <w:rPr>
          <w:bCs/>
        </w:rPr>
      </w:pPr>
      <w:r>
        <w:rPr>
          <w:bCs/>
        </w:rPr>
        <w:tab/>
        <w:t>Trojičné námestie 185/2</w:t>
      </w:r>
    </w:p>
    <w:p w:rsidR="009C594E" w:rsidRDefault="009C594E" w:rsidP="004D0E01">
      <w:pPr>
        <w:tabs>
          <w:tab w:val="left" w:pos="426"/>
        </w:tabs>
        <w:rPr>
          <w:bCs/>
        </w:rPr>
      </w:pPr>
      <w:r>
        <w:rPr>
          <w:bCs/>
        </w:rPr>
        <w:tab/>
        <w:t>027 44 Tvrdošín</w:t>
      </w:r>
    </w:p>
    <w:p w:rsidR="009C594E" w:rsidRDefault="009C594E" w:rsidP="004D0E01">
      <w:pPr>
        <w:tabs>
          <w:tab w:val="left" w:pos="426"/>
        </w:tabs>
        <w:rPr>
          <w:bCs/>
        </w:rPr>
      </w:pPr>
      <w:r>
        <w:rPr>
          <w:bCs/>
        </w:rPr>
        <w:tab/>
        <w:t xml:space="preserve">Zastúpený : Ing. Ivan Šaško, primátor mesta </w:t>
      </w:r>
    </w:p>
    <w:p w:rsidR="009C594E" w:rsidRDefault="009C594E" w:rsidP="004D0E01">
      <w:pPr>
        <w:tabs>
          <w:tab w:val="left" w:pos="426"/>
        </w:tabs>
        <w:rPr>
          <w:bCs/>
        </w:rPr>
      </w:pPr>
      <w:r>
        <w:rPr>
          <w:bCs/>
        </w:rPr>
        <w:tab/>
        <w:t>IČO: 00 314 901</w:t>
      </w:r>
    </w:p>
    <w:p w:rsidR="009C594E" w:rsidRDefault="009C594E" w:rsidP="004D0E01">
      <w:pPr>
        <w:rPr>
          <w:bCs/>
        </w:rPr>
      </w:pPr>
      <w:r>
        <w:rPr>
          <w:bCs/>
        </w:rPr>
        <w:t xml:space="preserve">       DIČ: 2020573929</w:t>
      </w:r>
    </w:p>
    <w:p w:rsidR="009C594E" w:rsidRDefault="009C594E" w:rsidP="004D0E01">
      <w:pPr>
        <w:rPr>
          <w:bCs/>
        </w:rPr>
      </w:pPr>
      <w:r>
        <w:rPr>
          <w:bCs/>
        </w:rPr>
        <w:t xml:space="preserve">       Bankové spojenie: VÚB a.s. </w:t>
      </w:r>
    </w:p>
    <w:p w:rsidR="009C594E" w:rsidRDefault="009C594E" w:rsidP="004D0E01">
      <w:pPr>
        <w:rPr>
          <w:bCs/>
        </w:rPr>
      </w:pPr>
      <w:r>
        <w:rPr>
          <w:bCs/>
        </w:rPr>
        <w:t xml:space="preserve">       Č. účtu: 18828 332/0200</w:t>
      </w:r>
    </w:p>
    <w:p w:rsidR="009C594E" w:rsidRPr="00E17B04" w:rsidRDefault="009C594E" w:rsidP="004D0E01">
      <w:pPr>
        <w:rPr>
          <w:bCs/>
        </w:rPr>
      </w:pPr>
      <w:r>
        <w:rPr>
          <w:bCs/>
        </w:rPr>
        <w:t xml:space="preserve">       IBAN: SK32 0200 0000 0000 1882 8332</w:t>
      </w:r>
    </w:p>
    <w:p w:rsidR="009C594E" w:rsidRDefault="009C594E" w:rsidP="004D0E01">
      <w:pPr>
        <w:ind w:firstLine="708"/>
        <w:jc w:val="both"/>
      </w:pPr>
      <w:r>
        <w:t>(ďalej ako “predávajúci“)</w:t>
      </w:r>
    </w:p>
    <w:p w:rsidR="009C594E" w:rsidRDefault="009C594E" w:rsidP="004D0E01">
      <w:pPr>
        <w:ind w:left="708"/>
        <w:jc w:val="center"/>
      </w:pPr>
    </w:p>
    <w:p w:rsidR="009C594E" w:rsidRPr="0098042F" w:rsidRDefault="009C594E" w:rsidP="0098042F">
      <w:pPr>
        <w:ind w:left="708"/>
        <w:jc w:val="center"/>
      </w:pPr>
      <w:r>
        <w:t>a</w:t>
      </w:r>
    </w:p>
    <w:p w:rsidR="009C594E" w:rsidRDefault="009C594E" w:rsidP="004D0E01">
      <w:pPr>
        <w:autoSpaceDE w:val="0"/>
        <w:spacing w:line="100" w:lineRule="atLeast"/>
        <w:ind w:right="21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Kupujúci:  </w:t>
      </w:r>
    </w:p>
    <w:p w:rsidR="009C594E" w:rsidRDefault="009C594E" w:rsidP="000F33EB">
      <w:pPr>
        <w:autoSpaceDE w:val="0"/>
        <w:spacing w:line="100" w:lineRule="atLeast"/>
        <w:ind w:left="426" w:right="210"/>
        <w:jc w:val="both"/>
        <w:rPr>
          <w:bCs/>
          <w:color w:val="000000"/>
          <w:szCs w:val="24"/>
        </w:rPr>
      </w:pPr>
      <w:r w:rsidRPr="00DA5D12">
        <w:rPr>
          <w:b/>
          <w:bCs/>
          <w:color w:val="000000"/>
          <w:szCs w:val="24"/>
        </w:rPr>
        <w:t>PhDr. Ján Beňuš, rod. Beňuš</w:t>
      </w:r>
      <w:r>
        <w:rPr>
          <w:bCs/>
          <w:color w:val="000000"/>
          <w:szCs w:val="24"/>
        </w:rPr>
        <w:t xml:space="preserve">, </w:t>
      </w:r>
    </w:p>
    <w:p w:rsidR="009C594E" w:rsidRDefault="009C594E" w:rsidP="000F33EB">
      <w:pPr>
        <w:autoSpaceDE w:val="0"/>
        <w:spacing w:line="100" w:lineRule="atLeast"/>
        <w:ind w:left="426" w:right="21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nar. </w:t>
      </w:r>
    </w:p>
    <w:p w:rsidR="009C594E" w:rsidRDefault="009C594E" w:rsidP="000F33EB">
      <w:pPr>
        <w:autoSpaceDE w:val="0"/>
        <w:spacing w:line="100" w:lineRule="atLeast"/>
        <w:ind w:left="426" w:right="210" w:hanging="42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ab/>
        <w:t>r</w:t>
      </w:r>
      <w:r w:rsidRPr="00C83546">
        <w:rPr>
          <w:bCs/>
          <w:color w:val="000000"/>
          <w:szCs w:val="24"/>
        </w:rPr>
        <w:t>. č.</w:t>
      </w:r>
      <w:r>
        <w:rPr>
          <w:b/>
          <w:bCs/>
          <w:color w:val="000000"/>
          <w:szCs w:val="24"/>
        </w:rPr>
        <w:t xml:space="preserve"> </w:t>
      </w:r>
    </w:p>
    <w:p w:rsidR="009C594E" w:rsidRDefault="009C594E" w:rsidP="00DA5D12">
      <w:pPr>
        <w:autoSpaceDE w:val="0"/>
        <w:spacing w:line="100" w:lineRule="atLeast"/>
        <w:ind w:left="426" w:right="21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bytom Na Hradách 174/11, 026 01 Bziny</w:t>
      </w:r>
    </w:p>
    <w:p w:rsidR="009C594E" w:rsidRDefault="009C594E" w:rsidP="00DA5D12">
      <w:pPr>
        <w:tabs>
          <w:tab w:val="left" w:pos="426"/>
        </w:tabs>
        <w:rPr>
          <w:bCs/>
        </w:rPr>
      </w:pPr>
      <w:r>
        <w:rPr>
          <w:bCs/>
        </w:rPr>
        <w:tab/>
        <w:t xml:space="preserve">Bankové spojenie:  Slovenská sporiteľňa, a.s. </w:t>
      </w:r>
    </w:p>
    <w:p w:rsidR="009C594E" w:rsidRDefault="009C594E" w:rsidP="00DA5D12">
      <w:pPr>
        <w:rPr>
          <w:bCs/>
        </w:rPr>
      </w:pPr>
      <w:r>
        <w:rPr>
          <w:bCs/>
        </w:rPr>
        <w:t xml:space="preserve">       Č. účtu: 5078072170/0900</w:t>
      </w:r>
    </w:p>
    <w:p w:rsidR="009C594E" w:rsidRPr="00E17B04" w:rsidRDefault="009C594E" w:rsidP="00DA5D12">
      <w:pPr>
        <w:rPr>
          <w:bCs/>
        </w:rPr>
      </w:pPr>
      <w:r>
        <w:rPr>
          <w:bCs/>
        </w:rPr>
        <w:t xml:space="preserve">       IBAN:    SK73 0900 0000 0050 7807 2170</w:t>
      </w:r>
    </w:p>
    <w:p w:rsidR="009C594E" w:rsidRDefault="009C594E" w:rsidP="0098042F">
      <w:pPr>
        <w:autoSpaceDE w:val="0"/>
        <w:spacing w:line="100" w:lineRule="atLeast"/>
        <w:ind w:right="210"/>
        <w:jc w:val="both"/>
        <w:rPr>
          <w:b/>
          <w:bCs/>
          <w:color w:val="000000"/>
          <w:szCs w:val="24"/>
        </w:rPr>
      </w:pPr>
    </w:p>
    <w:p w:rsidR="009C594E" w:rsidRDefault="009C594E" w:rsidP="000F33EB">
      <w:pPr>
        <w:autoSpaceDE w:val="0"/>
        <w:spacing w:line="100" w:lineRule="atLeast"/>
        <w:ind w:left="426" w:right="210" w:hanging="426"/>
        <w:jc w:val="both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ab/>
      </w:r>
      <w:r w:rsidRPr="00DA5D12">
        <w:rPr>
          <w:b/>
          <w:bCs/>
          <w:color w:val="000000"/>
          <w:szCs w:val="24"/>
        </w:rPr>
        <w:t>a manž. Mgr. Mariana Beňušová, rod. Laurinčíková</w:t>
      </w:r>
      <w:r>
        <w:rPr>
          <w:bCs/>
          <w:color w:val="000000"/>
          <w:szCs w:val="24"/>
        </w:rPr>
        <w:t xml:space="preserve">, </w:t>
      </w:r>
      <w:r w:rsidRPr="00C83546">
        <w:rPr>
          <w:bCs/>
          <w:color w:val="000000"/>
          <w:szCs w:val="24"/>
        </w:rPr>
        <w:t xml:space="preserve"> </w:t>
      </w:r>
    </w:p>
    <w:p w:rsidR="009C594E" w:rsidRPr="00C83546" w:rsidRDefault="009C594E" w:rsidP="00DA5D12">
      <w:pPr>
        <w:autoSpaceDE w:val="0"/>
        <w:spacing w:line="100" w:lineRule="atLeast"/>
        <w:ind w:left="426" w:right="210"/>
        <w:jc w:val="both"/>
        <w:rPr>
          <w:bCs/>
          <w:color w:val="000000"/>
          <w:szCs w:val="24"/>
        </w:rPr>
      </w:pPr>
      <w:r w:rsidRPr="00C83546">
        <w:rPr>
          <w:bCs/>
          <w:color w:val="000000"/>
          <w:szCs w:val="24"/>
        </w:rPr>
        <w:t xml:space="preserve">nar. </w:t>
      </w:r>
    </w:p>
    <w:p w:rsidR="009C594E" w:rsidRDefault="009C594E" w:rsidP="000F33EB">
      <w:pPr>
        <w:autoSpaceDE w:val="0"/>
        <w:spacing w:line="100" w:lineRule="atLeast"/>
        <w:ind w:left="426" w:right="210" w:hanging="426"/>
        <w:jc w:val="both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ab/>
      </w:r>
      <w:r w:rsidRPr="00C83546">
        <w:rPr>
          <w:bCs/>
          <w:color w:val="000000"/>
          <w:szCs w:val="24"/>
        </w:rPr>
        <w:t xml:space="preserve">r. č. </w:t>
      </w:r>
    </w:p>
    <w:p w:rsidR="009C594E" w:rsidRPr="00C83546" w:rsidRDefault="009C594E" w:rsidP="000F33EB">
      <w:pPr>
        <w:autoSpaceDE w:val="0"/>
        <w:spacing w:line="100" w:lineRule="atLeast"/>
        <w:ind w:left="426" w:right="21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bytom Na Hradách 174/11, 026 01 Bziny </w:t>
      </w:r>
    </w:p>
    <w:p w:rsidR="009C594E" w:rsidRDefault="009C594E" w:rsidP="00C83546">
      <w:pPr>
        <w:tabs>
          <w:tab w:val="left" w:pos="426"/>
        </w:tabs>
        <w:rPr>
          <w:bCs/>
        </w:rPr>
      </w:pPr>
      <w:r>
        <w:rPr>
          <w:bCs/>
        </w:rPr>
        <w:t xml:space="preserve">       Bankové spojenie:  Slovenská sporiteľňa, a.s. </w:t>
      </w:r>
    </w:p>
    <w:p w:rsidR="009C594E" w:rsidRDefault="009C594E" w:rsidP="004D0E01">
      <w:pPr>
        <w:rPr>
          <w:bCs/>
        </w:rPr>
      </w:pPr>
      <w:r>
        <w:rPr>
          <w:bCs/>
        </w:rPr>
        <w:t xml:space="preserve">       Č. účtu: 5078072170/0900</w:t>
      </w:r>
    </w:p>
    <w:p w:rsidR="009C594E" w:rsidRPr="00E17B04" w:rsidRDefault="009C594E" w:rsidP="00E17B04">
      <w:pPr>
        <w:rPr>
          <w:bCs/>
        </w:rPr>
      </w:pPr>
      <w:r>
        <w:rPr>
          <w:bCs/>
        </w:rPr>
        <w:t xml:space="preserve">       IBAN:    SK73 0900 0000 0050 7807 2170</w:t>
      </w:r>
    </w:p>
    <w:p w:rsidR="009C594E" w:rsidRDefault="009C594E" w:rsidP="000F33EB">
      <w:pPr>
        <w:autoSpaceDE w:val="0"/>
        <w:spacing w:line="100" w:lineRule="atLeast"/>
        <w:ind w:right="210" w:firstLine="708"/>
        <w:jc w:val="both"/>
      </w:pPr>
      <w:r>
        <w:t>(ďalej celkovo ako “kupujúci“)</w:t>
      </w:r>
    </w:p>
    <w:p w:rsidR="009C594E" w:rsidRDefault="009C594E" w:rsidP="004D0E01">
      <w:pPr>
        <w:autoSpaceDE w:val="0"/>
        <w:spacing w:line="100" w:lineRule="atLeast"/>
        <w:ind w:right="210"/>
        <w:jc w:val="both"/>
        <w:rPr>
          <w:b/>
          <w:bCs/>
          <w:color w:val="000000"/>
          <w:szCs w:val="24"/>
        </w:rPr>
      </w:pPr>
    </w:p>
    <w:p w:rsidR="009C594E" w:rsidRPr="005E7B3B" w:rsidRDefault="009C594E" w:rsidP="00DA5D12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Týmto Dodat</w:t>
      </w:r>
      <w:r w:rsidRPr="005E7B3B">
        <w:rPr>
          <w:b/>
          <w:color w:val="000000"/>
          <w:szCs w:val="24"/>
        </w:rPr>
        <w:t>k</w:t>
      </w:r>
      <w:r>
        <w:rPr>
          <w:b/>
          <w:color w:val="000000"/>
          <w:szCs w:val="24"/>
        </w:rPr>
        <w:t>om</w:t>
      </w:r>
      <w:r w:rsidRPr="005E7B3B">
        <w:rPr>
          <w:b/>
          <w:color w:val="000000"/>
          <w:szCs w:val="24"/>
        </w:rPr>
        <w:t xml:space="preserve"> č. 1</w:t>
      </w:r>
      <w:r>
        <w:rPr>
          <w:b/>
          <w:color w:val="000000"/>
          <w:szCs w:val="24"/>
        </w:rPr>
        <w:t xml:space="preserve"> sa</w:t>
      </w:r>
      <w:r w:rsidRPr="005E7B3B">
        <w:rPr>
          <w:b/>
          <w:color w:val="000000"/>
          <w:szCs w:val="24"/>
        </w:rPr>
        <w:t xml:space="preserve"> Kúpn</w:t>
      </w:r>
      <w:r>
        <w:rPr>
          <w:b/>
          <w:color w:val="000000"/>
          <w:szCs w:val="24"/>
        </w:rPr>
        <w:t>a</w:t>
      </w:r>
      <w:r w:rsidRPr="005E7B3B">
        <w:rPr>
          <w:b/>
          <w:color w:val="000000"/>
          <w:szCs w:val="24"/>
        </w:rPr>
        <w:t xml:space="preserve"> zmluv</w:t>
      </w:r>
      <w:r>
        <w:rPr>
          <w:b/>
          <w:color w:val="000000"/>
          <w:szCs w:val="24"/>
        </w:rPr>
        <w:t>a zo dňa  21.07.2016</w:t>
      </w:r>
      <w:r w:rsidRPr="005E7B3B">
        <w:rPr>
          <w:b/>
          <w:color w:val="000000"/>
          <w:szCs w:val="24"/>
        </w:rPr>
        <w:t xml:space="preserve"> mení a dopĺňa v Článku  I. Predmet zmluvy, bod 4. nasledovne : </w:t>
      </w:r>
    </w:p>
    <w:p w:rsidR="009C594E" w:rsidRDefault="009C594E" w:rsidP="00DA5D12">
      <w:pPr>
        <w:rPr>
          <w:color w:val="000000"/>
          <w:szCs w:val="24"/>
        </w:rPr>
      </w:pPr>
    </w:p>
    <w:p w:rsidR="009C594E" w:rsidRPr="0098042F" w:rsidRDefault="009C594E" w:rsidP="0098042F">
      <w:pPr>
        <w:jc w:val="both"/>
        <w:rPr>
          <w:color w:val="000000"/>
          <w:szCs w:val="24"/>
        </w:rPr>
      </w:pPr>
      <w:r w:rsidRPr="00751C65">
        <w:rPr>
          <w:color w:val="000000"/>
          <w:szCs w:val="24"/>
        </w:rPr>
        <w:t xml:space="preserve">Predávajúci </w:t>
      </w:r>
      <w:r>
        <w:rPr>
          <w:color w:val="000000"/>
          <w:szCs w:val="24"/>
        </w:rPr>
        <w:t>predáva v celosti kupujúcim a kupujúci v celosti kupujú do svojho bezpodielového spoluvlastníctva manželov, nehnuteľnosti</w:t>
      </w:r>
      <w:r w:rsidRPr="00076598">
        <w:rPr>
          <w:color w:val="000000"/>
          <w:szCs w:val="24"/>
        </w:rPr>
        <w:t xml:space="preserve"> v ka</w:t>
      </w:r>
      <w:r>
        <w:rPr>
          <w:color w:val="000000"/>
          <w:szCs w:val="24"/>
        </w:rPr>
        <w:t xml:space="preserve">tastrálnom území Krásna Hôrka, </w:t>
      </w:r>
      <w:r w:rsidRPr="00076598">
        <w:rPr>
          <w:szCs w:val="24"/>
        </w:rPr>
        <w:t xml:space="preserve">zapísané na LV č. 2371, označené na liste vlastníctva v časti A majetkovej podstaty ako: </w:t>
      </w:r>
    </w:p>
    <w:p w:rsidR="009C594E" w:rsidRPr="00076598" w:rsidRDefault="009C594E" w:rsidP="001D40DE">
      <w:pPr>
        <w:pStyle w:val="BodyText"/>
        <w:spacing w:after="0"/>
        <w:ind w:left="426" w:right="23"/>
        <w:jc w:val="both"/>
        <w:rPr>
          <w:szCs w:val="24"/>
        </w:rPr>
      </w:pPr>
      <w:r w:rsidRPr="00076598">
        <w:rPr>
          <w:szCs w:val="24"/>
        </w:rPr>
        <w:t xml:space="preserve">C-KN parcela číslo 194/1, druh pozemku ostatné plochy o výmere 2681m2, </w:t>
      </w:r>
    </w:p>
    <w:p w:rsidR="009C594E" w:rsidRPr="00076598" w:rsidRDefault="009C594E" w:rsidP="001D40DE">
      <w:pPr>
        <w:pStyle w:val="BodyText"/>
        <w:spacing w:after="0"/>
        <w:ind w:left="426" w:right="23"/>
        <w:jc w:val="both"/>
        <w:rPr>
          <w:szCs w:val="24"/>
        </w:rPr>
      </w:pPr>
      <w:r w:rsidRPr="00076598">
        <w:rPr>
          <w:szCs w:val="24"/>
        </w:rPr>
        <w:t xml:space="preserve">C-KN parcela číslo 194/2, druh pozemku ostatné plochy o výmere 210m2, </w:t>
      </w:r>
    </w:p>
    <w:p w:rsidR="009C594E" w:rsidRPr="00076598" w:rsidRDefault="009C594E" w:rsidP="001D40DE">
      <w:pPr>
        <w:pStyle w:val="BodyText"/>
        <w:spacing w:after="0"/>
        <w:ind w:left="426" w:right="23"/>
        <w:jc w:val="both"/>
        <w:rPr>
          <w:szCs w:val="24"/>
        </w:rPr>
      </w:pPr>
      <w:r w:rsidRPr="00076598">
        <w:rPr>
          <w:szCs w:val="24"/>
        </w:rPr>
        <w:t xml:space="preserve">C-KN parcela číslo 194/3, druh pozemku zastavané plochy o výmere </w:t>
      </w:r>
      <w:smartTag w:uri="urn:schemas-microsoft-com:office:smarttags" w:element="metricconverter">
        <w:smartTagPr>
          <w:attr w:name="ProductID" w:val="96 m2"/>
        </w:smartTagPr>
        <w:r w:rsidRPr="00076598">
          <w:rPr>
            <w:szCs w:val="24"/>
          </w:rPr>
          <w:t>96 m2</w:t>
        </w:r>
      </w:smartTag>
      <w:r w:rsidRPr="00076598">
        <w:rPr>
          <w:szCs w:val="24"/>
        </w:rPr>
        <w:t>,</w:t>
      </w:r>
    </w:p>
    <w:p w:rsidR="009C594E" w:rsidRPr="00076598" w:rsidRDefault="009C594E" w:rsidP="001D40DE">
      <w:pPr>
        <w:pStyle w:val="BodyText"/>
        <w:spacing w:after="0"/>
        <w:ind w:left="426" w:right="23"/>
        <w:jc w:val="both"/>
        <w:rPr>
          <w:szCs w:val="24"/>
        </w:rPr>
      </w:pPr>
      <w:r w:rsidRPr="00076598">
        <w:rPr>
          <w:szCs w:val="24"/>
        </w:rPr>
        <w:t>objekt súp.č.256 prevádzková budova postavený na C-KN parcele č. 194/3, zastavaná plocha o výmere 96m2,</w:t>
      </w:r>
    </w:p>
    <w:p w:rsidR="009C594E" w:rsidRDefault="009C594E" w:rsidP="001D40DE">
      <w:pPr>
        <w:pStyle w:val="BodyText"/>
        <w:spacing w:after="0"/>
        <w:ind w:left="426" w:right="23"/>
        <w:jc w:val="both"/>
        <w:rPr>
          <w:szCs w:val="24"/>
        </w:rPr>
      </w:pPr>
      <w:r w:rsidRPr="00076598">
        <w:rPr>
          <w:szCs w:val="24"/>
        </w:rPr>
        <w:t>v časti B vlastník mesto Tvrdošín, IČO 00314901  v</w:t>
      </w:r>
      <w:r>
        <w:rPr>
          <w:szCs w:val="24"/>
        </w:rPr>
        <w:t> </w:t>
      </w:r>
      <w:r w:rsidRPr="00076598">
        <w:rPr>
          <w:szCs w:val="24"/>
        </w:rPr>
        <w:t>celku</w:t>
      </w:r>
      <w:r>
        <w:rPr>
          <w:szCs w:val="24"/>
        </w:rPr>
        <w:t xml:space="preserve">. </w:t>
      </w:r>
    </w:p>
    <w:p w:rsidR="009C594E" w:rsidRDefault="009C594E" w:rsidP="0098042F">
      <w:pPr>
        <w:pStyle w:val="BodyText"/>
        <w:spacing w:after="0"/>
        <w:ind w:right="23"/>
        <w:jc w:val="both"/>
        <w:rPr>
          <w:szCs w:val="24"/>
        </w:rPr>
      </w:pPr>
      <w:r>
        <w:rPr>
          <w:szCs w:val="24"/>
        </w:rPr>
        <w:t>Kupujúci nadobúdajú uvedené nehnuteľnosti do bezpodielového spoluvlastníctva manželov.</w:t>
      </w:r>
    </w:p>
    <w:p w:rsidR="009C594E" w:rsidRPr="00076598" w:rsidRDefault="009C594E" w:rsidP="001D40DE">
      <w:pPr>
        <w:pStyle w:val="BodyText"/>
        <w:spacing w:after="0"/>
        <w:ind w:left="426" w:right="23"/>
        <w:jc w:val="both"/>
        <w:rPr>
          <w:szCs w:val="24"/>
        </w:rPr>
      </w:pPr>
    </w:p>
    <w:p w:rsidR="009C594E" w:rsidRDefault="009C594E" w:rsidP="00B00ED0">
      <w:pPr>
        <w:widowControl/>
        <w:tabs>
          <w:tab w:val="left" w:pos="360"/>
        </w:tabs>
        <w:jc w:val="both"/>
      </w:pPr>
      <w:r>
        <w:t>Ostatné ustanovenia kúpnej zmluvy ostávajú nezmenené a v platnosti.</w:t>
      </w:r>
    </w:p>
    <w:p w:rsidR="009C594E" w:rsidRDefault="009C594E" w:rsidP="005E7B3B">
      <w:pPr>
        <w:widowControl/>
        <w:tabs>
          <w:tab w:val="left" w:pos="360"/>
        </w:tabs>
        <w:jc w:val="both"/>
      </w:pPr>
      <w:r>
        <w:t>Účastníci dodatku č. 1 kúpnej zmluvy prehlasujú, že tento dodatok uzavreli na základe ich slobodnej vôle, dodatok si prečítali, porozumeli jeho obsahu a na znak súhlasu ho  vlastnoručne podpísali.</w:t>
      </w:r>
    </w:p>
    <w:p w:rsidR="009C594E" w:rsidRDefault="009C594E" w:rsidP="004B3DC1">
      <w:pPr>
        <w:widowControl/>
        <w:tabs>
          <w:tab w:val="left" w:pos="360"/>
        </w:tabs>
        <w:jc w:val="both"/>
      </w:pPr>
      <w:r>
        <w:t>Tento dodatok č. 1 sa vyhotovuje v 5 rovnopisoch, každý rovnopis má platnosť originálu.</w:t>
      </w:r>
    </w:p>
    <w:p w:rsidR="009C594E" w:rsidRDefault="009C594E" w:rsidP="004B3DC1">
      <w:pPr>
        <w:widowControl/>
        <w:tabs>
          <w:tab w:val="left" w:pos="360"/>
        </w:tabs>
        <w:jc w:val="both"/>
      </w:pPr>
      <w:r>
        <w:t>Tento dodatok č. 1 je platný  po podpise zmluvných strán a účinný  dňom nasledujúcim po dni jeho  zverejnenia na internetovej stránke Mesta Tvrdošín.</w:t>
      </w:r>
    </w:p>
    <w:p w:rsidR="009C594E" w:rsidRDefault="009C594E" w:rsidP="00B00ED0">
      <w:pPr>
        <w:ind w:left="360"/>
        <w:jc w:val="both"/>
      </w:pPr>
    </w:p>
    <w:p w:rsidR="009C594E" w:rsidRDefault="009C594E" w:rsidP="00076598">
      <w:pPr>
        <w:ind w:left="405"/>
        <w:jc w:val="both"/>
      </w:pPr>
    </w:p>
    <w:p w:rsidR="009C594E" w:rsidRDefault="009C594E" w:rsidP="00076598">
      <w:pPr>
        <w:ind w:left="405"/>
        <w:jc w:val="both"/>
      </w:pPr>
    </w:p>
    <w:p w:rsidR="009C594E" w:rsidRDefault="009C594E" w:rsidP="004D0E01">
      <w:r>
        <w:t xml:space="preserve">V Tvrdošíne, dňa </w:t>
      </w:r>
    </w:p>
    <w:p w:rsidR="009C594E" w:rsidRDefault="009C594E" w:rsidP="004D0E01"/>
    <w:p w:rsidR="009C594E" w:rsidRDefault="009C594E" w:rsidP="004D0E01"/>
    <w:p w:rsidR="009C594E" w:rsidRDefault="009C594E" w:rsidP="004D0E01"/>
    <w:p w:rsidR="009C594E" w:rsidRDefault="009C594E" w:rsidP="004D0E01"/>
    <w:p w:rsidR="009C594E" w:rsidRDefault="009C594E" w:rsidP="004D0E01"/>
    <w:p w:rsidR="009C594E" w:rsidRDefault="009C594E" w:rsidP="004D0E01">
      <w:pPr>
        <w:spacing w:line="100" w:lineRule="atLeast"/>
        <w:rPr>
          <w:b/>
          <w:bCs/>
        </w:rPr>
      </w:pPr>
      <w:r>
        <w:rPr>
          <w:b/>
          <w:bCs/>
        </w:rPr>
        <w:t>Kupujúci:                                                                    Predávajúci:</w:t>
      </w:r>
    </w:p>
    <w:p w:rsidR="009C594E" w:rsidRDefault="009C594E" w:rsidP="004D0E01">
      <w:pPr>
        <w:spacing w:line="100" w:lineRule="atLeast"/>
        <w:ind w:left="300"/>
      </w:pPr>
    </w:p>
    <w:p w:rsidR="009C594E" w:rsidRDefault="009C594E" w:rsidP="00E17B04">
      <w:pPr>
        <w:spacing w:line="100" w:lineRule="atLeast"/>
        <w:ind w:left="4248"/>
      </w:pPr>
      <w:r>
        <w:t xml:space="preserve">               Mesto Tvrdošín </w:t>
      </w:r>
    </w:p>
    <w:p w:rsidR="009C594E" w:rsidRDefault="009C594E" w:rsidP="009905B8">
      <w:pPr>
        <w:spacing w:line="100" w:lineRule="atLeast"/>
        <w:ind w:right="-142"/>
      </w:pPr>
      <w:r>
        <w:t xml:space="preserve">                                                                                      zast. Ing. Ivanom Šaškom, primátor mesta </w:t>
      </w:r>
    </w:p>
    <w:p w:rsidR="009C594E" w:rsidRDefault="009C594E" w:rsidP="00E17B04">
      <w:pPr>
        <w:spacing w:line="100" w:lineRule="atLeast"/>
      </w:pPr>
    </w:p>
    <w:p w:rsidR="009C594E" w:rsidRDefault="009C594E" w:rsidP="00E17B04">
      <w:pPr>
        <w:spacing w:line="100" w:lineRule="atLeast"/>
      </w:pPr>
      <w:r>
        <w:t xml:space="preserve">PhDr. Ján Beňuš              ....................................                </w:t>
      </w:r>
    </w:p>
    <w:p w:rsidR="009C594E" w:rsidRDefault="009C594E" w:rsidP="00E17B04">
      <w:pPr>
        <w:spacing w:line="100" w:lineRule="atLeast"/>
      </w:pPr>
    </w:p>
    <w:p w:rsidR="009C594E" w:rsidRDefault="009C594E" w:rsidP="00E17B04">
      <w:pPr>
        <w:spacing w:line="100" w:lineRule="atLeast"/>
      </w:pPr>
    </w:p>
    <w:p w:rsidR="009C594E" w:rsidRDefault="009C594E" w:rsidP="00E17B04">
      <w:pPr>
        <w:spacing w:line="100" w:lineRule="atLeast"/>
        <w:ind w:right="-142"/>
      </w:pPr>
      <w:r>
        <w:t>Mgr. Mariana Beňušová  ....................................          ....................................................</w:t>
      </w:r>
    </w:p>
    <w:p w:rsidR="009C594E" w:rsidRDefault="009C594E" w:rsidP="00D42913">
      <w:pPr>
        <w:spacing w:line="100" w:lineRule="atLeast"/>
      </w:pPr>
      <w:r>
        <w:t xml:space="preserve">                                                                                 </w:t>
      </w:r>
    </w:p>
    <w:p w:rsidR="009C594E" w:rsidRDefault="009C594E" w:rsidP="004D0E01">
      <w:pPr>
        <w:tabs>
          <w:tab w:val="left" w:pos="300"/>
        </w:tabs>
        <w:spacing w:line="100" w:lineRule="atLeast"/>
        <w:ind w:left="300"/>
      </w:pPr>
    </w:p>
    <w:sectPr w:rsidR="009C594E" w:rsidSect="00E17B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724"/>
        </w:tabs>
        <w:ind w:left="1724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1800"/>
      </w:pPr>
      <w:rPr>
        <w:rFonts w:cs="Times New Roman"/>
        <w:color w:val="auto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5C0346"/>
    <w:multiLevelType w:val="hybridMultilevel"/>
    <w:tmpl w:val="FE0CD114"/>
    <w:lvl w:ilvl="0" w:tplc="0EB0B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BE2A31"/>
    <w:multiLevelType w:val="hybridMultilevel"/>
    <w:tmpl w:val="413ABFE2"/>
    <w:lvl w:ilvl="0" w:tplc="69AC51A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01E27"/>
    <w:multiLevelType w:val="hybridMultilevel"/>
    <w:tmpl w:val="C52CB69C"/>
    <w:lvl w:ilvl="0" w:tplc="13260B02">
      <w:start w:val="7"/>
      <w:numFmt w:val="lowerLetter"/>
      <w:lvlText w:val="%1)"/>
      <w:lvlJc w:val="left"/>
      <w:pPr>
        <w:ind w:left="7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6E365F6E"/>
    <w:multiLevelType w:val="hybridMultilevel"/>
    <w:tmpl w:val="F9829666"/>
    <w:lvl w:ilvl="0" w:tplc="6C1E1DD6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2">
    <w:nsid w:val="73AE2A97"/>
    <w:multiLevelType w:val="hybridMultilevel"/>
    <w:tmpl w:val="B212036A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A31171"/>
    <w:multiLevelType w:val="hybridMultilevel"/>
    <w:tmpl w:val="A6BACD4C"/>
    <w:lvl w:ilvl="0" w:tplc="3E54AAE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CAB"/>
    <w:rsid w:val="000215CA"/>
    <w:rsid w:val="00076598"/>
    <w:rsid w:val="000B7CAB"/>
    <w:rsid w:val="000F33EB"/>
    <w:rsid w:val="001067EF"/>
    <w:rsid w:val="001D40DE"/>
    <w:rsid w:val="001E7A39"/>
    <w:rsid w:val="003232FF"/>
    <w:rsid w:val="0041448D"/>
    <w:rsid w:val="00445E58"/>
    <w:rsid w:val="004B3DC1"/>
    <w:rsid w:val="004D0E01"/>
    <w:rsid w:val="005538A4"/>
    <w:rsid w:val="005B794D"/>
    <w:rsid w:val="005E7B3B"/>
    <w:rsid w:val="006A510F"/>
    <w:rsid w:val="006C1CD6"/>
    <w:rsid w:val="006D307B"/>
    <w:rsid w:val="00726D60"/>
    <w:rsid w:val="00751C65"/>
    <w:rsid w:val="008705F6"/>
    <w:rsid w:val="009173D9"/>
    <w:rsid w:val="00973543"/>
    <w:rsid w:val="00977A4F"/>
    <w:rsid w:val="0098042F"/>
    <w:rsid w:val="00981E06"/>
    <w:rsid w:val="009905B8"/>
    <w:rsid w:val="009C594E"/>
    <w:rsid w:val="009E00DA"/>
    <w:rsid w:val="00A03934"/>
    <w:rsid w:val="00A92925"/>
    <w:rsid w:val="00AA745F"/>
    <w:rsid w:val="00B00ED0"/>
    <w:rsid w:val="00B039BD"/>
    <w:rsid w:val="00C83546"/>
    <w:rsid w:val="00D42913"/>
    <w:rsid w:val="00DA5D12"/>
    <w:rsid w:val="00DB2FCC"/>
    <w:rsid w:val="00E04ADB"/>
    <w:rsid w:val="00E17B04"/>
    <w:rsid w:val="00E8713B"/>
    <w:rsid w:val="00E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01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0E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D0E0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D0E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0E0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kladntextTun">
    <w:name w:val="Základný text + Tučné"/>
    <w:basedOn w:val="DefaultParagraphFont"/>
    <w:uiPriority w:val="99"/>
    <w:rsid w:val="001D40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Zhlavie2">
    <w:name w:val="Záhlavie #2_"/>
    <w:basedOn w:val="DefaultParagraphFont"/>
    <w:link w:val="Zhlavie20"/>
    <w:uiPriority w:val="99"/>
    <w:locked/>
    <w:rsid w:val="009E00DA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Zhlavie20">
    <w:name w:val="Záhlavie #2"/>
    <w:basedOn w:val="Normal"/>
    <w:link w:val="Zhlavie2"/>
    <w:uiPriority w:val="99"/>
    <w:rsid w:val="009E00DA"/>
    <w:pPr>
      <w:widowControl/>
      <w:shd w:val="clear" w:color="auto" w:fill="FFFFFF"/>
      <w:suppressAutoHyphens w:val="0"/>
      <w:spacing w:after="240" w:line="240" w:lineRule="atLeast"/>
      <w:jc w:val="center"/>
      <w:outlineLvl w:val="1"/>
    </w:pPr>
    <w:rPr>
      <w:rFonts w:eastAsia="Calibri"/>
      <w:b/>
      <w:bCs/>
      <w:spacing w:val="3"/>
      <w:sz w:val="25"/>
      <w:szCs w:val="25"/>
      <w:lang w:eastAsia="en-US"/>
    </w:rPr>
  </w:style>
  <w:style w:type="paragraph" w:styleId="ListParagraph">
    <w:name w:val="List Paragraph"/>
    <w:basedOn w:val="Normal"/>
    <w:uiPriority w:val="99"/>
    <w:qFormat/>
    <w:rsid w:val="006C1CD6"/>
    <w:pPr>
      <w:ind w:left="720"/>
      <w:contextualSpacing/>
    </w:pPr>
  </w:style>
  <w:style w:type="paragraph" w:customStyle="1" w:styleId="s2">
    <w:name w:val="s2"/>
    <w:basedOn w:val="Normal"/>
    <w:uiPriority w:val="99"/>
    <w:semiHidden/>
    <w:rsid w:val="00076598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sk-SK"/>
    </w:rPr>
  </w:style>
  <w:style w:type="character" w:customStyle="1" w:styleId="bumpedfont15">
    <w:name w:val="bumpedfont15"/>
    <w:basedOn w:val="DefaultParagraphFont"/>
    <w:uiPriority w:val="99"/>
    <w:rsid w:val="000765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94D"/>
    <w:rPr>
      <w:rFonts w:ascii="Segoe UI" w:hAnsi="Segoe UI" w:cs="Segoe UI"/>
      <w:sz w:val="18"/>
      <w:szCs w:val="18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4A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4A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4AD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4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4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411</Words>
  <Characters>2349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Jana</dc:creator>
  <cp:keywords/>
  <dc:description/>
  <cp:lastModifiedBy>Zuzana Dopaterová</cp:lastModifiedBy>
  <cp:revision>4</cp:revision>
  <cp:lastPrinted>2016-07-21T12:41:00Z</cp:lastPrinted>
  <dcterms:created xsi:type="dcterms:W3CDTF">2016-09-06T16:41:00Z</dcterms:created>
  <dcterms:modified xsi:type="dcterms:W3CDTF">2016-09-08T10:02:00Z</dcterms:modified>
</cp:coreProperties>
</file>